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widowControl/>
        <w:jc w:val="center"/>
        <w:rPr>
          <w:rFonts w:ascii="方正小标宋_GBK" w:hAnsi="仿宋" w:eastAsia="方正小标宋_GBK" w:cs="仿宋"/>
          <w:bCs/>
          <w:sz w:val="32"/>
          <w:szCs w:val="32"/>
        </w:rPr>
      </w:pPr>
      <w:r>
        <w:rPr>
          <w:rFonts w:hint="eastAsia" w:ascii="方正小标宋_GBK" w:hAnsi="仿宋" w:eastAsia="方正小标宋_GBK" w:cs="仿宋"/>
          <w:bCs/>
          <w:sz w:val="32"/>
          <w:szCs w:val="32"/>
        </w:rPr>
        <w:t>2</w:t>
      </w:r>
      <w:r>
        <w:rPr>
          <w:rFonts w:ascii="方正小标宋_GBK" w:hAnsi="仿宋" w:eastAsia="方正小标宋_GBK" w:cs="仿宋"/>
          <w:bCs/>
          <w:sz w:val="32"/>
          <w:szCs w:val="32"/>
        </w:rPr>
        <w:t>023</w:t>
      </w:r>
      <w:r>
        <w:rPr>
          <w:rFonts w:hint="eastAsia" w:ascii="方正小标宋_GBK" w:hAnsi="仿宋" w:eastAsia="方正小标宋_GBK" w:cs="仿宋"/>
          <w:bCs/>
          <w:sz w:val="32"/>
          <w:szCs w:val="32"/>
        </w:rPr>
        <w:t>全国工业和信息化技术技能大赛</w:t>
      </w:r>
    </w:p>
    <w:p>
      <w:pPr>
        <w:widowControl/>
        <w:jc w:val="center"/>
        <w:rPr>
          <w:rFonts w:ascii="方正小标宋_GBK" w:hAnsi="仿宋" w:eastAsia="方正小标宋_GBK" w:cs="仿宋"/>
          <w:bCs/>
          <w:sz w:val="32"/>
          <w:szCs w:val="32"/>
        </w:rPr>
      </w:pPr>
      <w:r>
        <w:rPr>
          <w:rFonts w:hint="eastAsia" w:ascii="方正小标宋_GBK" w:hAnsi="仿宋" w:eastAsia="方正小标宋_GBK" w:cs="仿宋"/>
          <w:bCs/>
          <w:sz w:val="32"/>
          <w:szCs w:val="32"/>
        </w:rPr>
        <w:t>全国汽车芯片开发应用赛项（学生组）</w:t>
      </w:r>
    </w:p>
    <w:p>
      <w:pPr>
        <w:widowControl/>
        <w:jc w:val="center"/>
        <w:rPr>
          <w:rFonts w:ascii="方正小标宋_GBK" w:hAnsi="仿宋" w:eastAsia="方正小标宋_GBK" w:cs="仿宋"/>
          <w:bCs/>
          <w:sz w:val="32"/>
          <w:szCs w:val="32"/>
        </w:rPr>
      </w:pPr>
      <w:r>
        <w:rPr>
          <w:rFonts w:hint="eastAsia" w:ascii="方正小标宋_GBK" w:hAnsi="仿宋" w:eastAsia="方正小标宋_GBK" w:cs="仿宋"/>
          <w:bCs/>
          <w:sz w:val="32"/>
          <w:szCs w:val="32"/>
        </w:rPr>
        <w:t>任务书（样题）</w:t>
      </w:r>
    </w:p>
    <w:p>
      <w:pPr>
        <w:widowControl/>
        <w:rPr>
          <w:rFonts w:ascii="方正小标宋_GBK" w:hAnsi="仿宋" w:eastAsia="方正小标宋_GBK" w:cs="仿宋"/>
          <w:bCs/>
          <w:sz w:val="32"/>
          <w:szCs w:val="32"/>
        </w:rPr>
      </w:pPr>
    </w:p>
    <w:p>
      <w:pPr>
        <w:widowControl/>
        <w:ind w:firstLine="5040" w:firstLineChars="1800"/>
        <w:rPr>
          <w:rFonts w:ascii="仿宋" w:hAnsi="仿宋" w:eastAsia="仿宋" w:cs="仿宋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工位号：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  <w:u w:val="single"/>
        </w:rPr>
        <w:t xml:space="preserve">       </w:t>
      </w:r>
    </w:p>
    <w:p>
      <w:pPr>
        <w:widowControl/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选手须知：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任务书共</w:t>
      </w:r>
      <w:r>
        <w:rPr>
          <w:rFonts w:ascii="仿宋" w:hAnsi="仿宋" w:eastAsia="仿宋" w:cs="仿宋"/>
          <w:bCs/>
          <w:sz w:val="26"/>
          <w:szCs w:val="26"/>
        </w:rPr>
        <w:t xml:space="preserve"> 5页，如出现任务书缺页、字迹不清等问题，请及时</w:t>
      </w:r>
      <w:r>
        <w:rPr>
          <w:rFonts w:hint="eastAsia" w:ascii="仿宋" w:hAnsi="仿宋" w:eastAsia="仿宋" w:cs="仿宋"/>
          <w:bCs/>
          <w:sz w:val="26"/>
          <w:szCs w:val="26"/>
        </w:rPr>
        <w:t>向裁判申请更换任务书。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本场比赛为实操部分比赛，包含车载传感芯片开发与应用、汽车计算芯片测试验证</w:t>
      </w:r>
      <w:r>
        <w:rPr>
          <w:rFonts w:ascii="仿宋" w:hAnsi="仿宋" w:eastAsia="仿宋" w:cs="仿宋"/>
          <w:bCs/>
          <w:sz w:val="26"/>
          <w:szCs w:val="26"/>
        </w:rPr>
        <w:t>和</w:t>
      </w:r>
      <w:r>
        <w:rPr>
          <w:rFonts w:hint="eastAsia" w:ascii="仿宋" w:hAnsi="仿宋" w:eastAsia="仿宋" w:cs="仿宋"/>
          <w:bCs/>
          <w:sz w:val="26"/>
          <w:szCs w:val="26"/>
        </w:rPr>
        <w:t>基于汽车芯片的硬件在环自动驾驶仿真四个任务，竞赛时长为</w:t>
      </w:r>
      <w:r>
        <w:rPr>
          <w:rFonts w:ascii="仿宋" w:hAnsi="仿宋" w:eastAsia="仿宋" w:cs="仿宋"/>
          <w:bCs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bCs/>
          <w:sz w:val="26"/>
          <w:szCs w:val="26"/>
          <w:lang w:val="en-US" w:eastAsia="zh-CN"/>
        </w:rPr>
        <w:t>5</w:t>
      </w:r>
      <w:r>
        <w:rPr>
          <w:rFonts w:ascii="仿宋" w:hAnsi="仿宋" w:eastAsia="仿宋" w:cs="仿宋"/>
          <w:bCs/>
          <w:sz w:val="26"/>
          <w:szCs w:val="26"/>
        </w:rPr>
        <w:t xml:space="preserve"> 小时。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大赛提供参考资料，位于工位电脑桌面的“汽车芯片开发</w:t>
      </w:r>
      <w:r>
        <w:rPr>
          <w:rFonts w:ascii="仿宋" w:hAnsi="仿宋" w:eastAsia="仿宋" w:cs="仿宋"/>
          <w:bCs/>
          <w:sz w:val="26"/>
          <w:szCs w:val="26"/>
        </w:rPr>
        <w:t>应用赛项”</w:t>
      </w:r>
      <w:r>
        <w:rPr>
          <w:rFonts w:hint="eastAsia" w:ascii="仿宋" w:hAnsi="仿宋" w:eastAsia="仿宋" w:cs="仿宋"/>
          <w:bCs/>
          <w:sz w:val="26"/>
          <w:szCs w:val="26"/>
        </w:rPr>
        <w:t>文件夹下。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选手提交的任务书不得出现学校、企业、姓名等与身份有关信息，</w:t>
      </w:r>
      <w:r>
        <w:rPr>
          <w:rFonts w:ascii="仿宋" w:hAnsi="仿宋" w:eastAsia="仿宋" w:cs="仿宋"/>
          <w:bCs/>
          <w:sz w:val="26"/>
          <w:szCs w:val="26"/>
        </w:rPr>
        <w:t>否则成绩无效</w:t>
      </w:r>
      <w:r>
        <w:rPr>
          <w:rFonts w:hint="eastAsia" w:ascii="仿宋" w:hAnsi="仿宋" w:eastAsia="仿宋" w:cs="仿宋"/>
          <w:bCs/>
          <w:sz w:val="26"/>
          <w:szCs w:val="26"/>
        </w:rPr>
        <w:t>。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选手根据提供的物料清单核查物料，确认后签字交裁判保留，如有疑问及时与组委会联系。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在竞赛过程中，请及时保存相关程序及数据。</w:t>
      </w:r>
    </w:p>
    <w:p>
      <w:pPr>
        <w:widowControl/>
        <w:jc w:val="left"/>
        <w:rPr>
          <w:rFonts w:ascii="仿宋" w:hAnsi="仿宋" w:eastAsia="仿宋" w:cs="仿宋"/>
          <w:bCs/>
          <w:sz w:val="26"/>
          <w:szCs w:val="26"/>
        </w:rPr>
      </w:pPr>
      <w:r>
        <w:rPr>
          <w:rFonts w:ascii="仿宋" w:hAnsi="仿宋" w:eastAsia="仿宋" w:cs="仿宋"/>
          <w:bCs/>
          <w:sz w:val="26"/>
          <w:szCs w:val="26"/>
        </w:rPr>
        <w:br w:type="page"/>
      </w:r>
    </w:p>
    <w:p>
      <w:pPr>
        <w:pStyle w:val="2"/>
        <w:ind w:left="0" w:leftChars="0" w:firstLine="420"/>
        <w:rPr>
          <w:rFonts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任务一 车载模拟/功率芯片开发与测试</w:t>
      </w:r>
    </w:p>
    <w:p>
      <w:pPr>
        <w:pStyle w:val="2"/>
        <w:ind w:leftChars="0" w:firstLine="520" w:firstLineChars="200"/>
        <w:rPr>
          <w:rFonts w:hint="eastAsia" w:ascii="仿宋" w:hAnsi="仿宋" w:eastAsia="仿宋" w:cs="仿宋"/>
          <w:bCs/>
          <w:sz w:val="26"/>
          <w:szCs w:val="26"/>
        </w:rPr>
      </w:pPr>
      <w:r>
        <w:rPr>
          <w:rFonts w:ascii="仿宋" w:hAnsi="仿宋" w:eastAsia="仿宋" w:cs="仿宋"/>
          <w:bCs/>
          <w:sz w:val="26"/>
          <w:szCs w:val="26"/>
        </w:rPr>
        <w:t>要求各组使用国产模拟芯片 EDA 全流程设计系统，首先按照运放参考电路图绘制合理的电路版图，并通过 DRC 和 LVS 的物理验证； 在此基础上，优化电路的开环性能，以达到更合理的指标；更进一步的， 为满足 AEC-Q100 Grade0 的汽车电子国际工业标准要求，优化该电路在相 应高低温和器件老化条件下性能指标。</w:t>
      </w:r>
    </w:p>
    <w:p>
      <w:pPr>
        <w:pStyle w:val="2"/>
        <w:numPr>
          <w:ilvl w:val="0"/>
          <w:numId w:val="2"/>
        </w:numPr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ascii="仿宋" w:hAnsi="仿宋" w:eastAsia="仿宋" w:cs="仿宋"/>
          <w:bCs/>
          <w:sz w:val="26"/>
          <w:szCs w:val="26"/>
        </w:rPr>
        <w:t>按照运放参考电路图</w:t>
      </w:r>
      <w:r>
        <w:rPr>
          <w:rFonts w:hint="eastAsia" w:ascii="仿宋" w:hAnsi="仿宋" w:eastAsia="仿宋" w:cs="仿宋"/>
          <w:bCs/>
          <w:sz w:val="26"/>
          <w:szCs w:val="26"/>
          <w:lang w:eastAsia="zh-CN"/>
        </w:rPr>
        <w:t>（略</w:t>
      </w:r>
      <w:bookmarkStart w:id="5" w:name="_GoBack"/>
      <w:bookmarkEnd w:id="5"/>
      <w:r>
        <w:rPr>
          <w:rFonts w:hint="eastAsia" w:ascii="仿宋" w:hAnsi="仿宋" w:eastAsia="仿宋" w:cs="仿宋"/>
          <w:bCs/>
          <w:sz w:val="26"/>
          <w:szCs w:val="26"/>
          <w:lang w:eastAsia="zh-CN"/>
        </w:rPr>
        <w:t>）</w:t>
      </w:r>
      <w:r>
        <w:rPr>
          <w:rFonts w:ascii="仿宋" w:hAnsi="仿宋" w:eastAsia="仿宋" w:cs="仿宋"/>
          <w:bCs/>
          <w:sz w:val="26"/>
          <w:szCs w:val="26"/>
        </w:rPr>
        <w:t xml:space="preserve">,绘制对应的运放电路版图，并通过 DRC 和 LVS 的物理验证。 </w:t>
      </w:r>
    </w:p>
    <w:p>
      <w:pPr>
        <w:pStyle w:val="2"/>
        <w:numPr>
          <w:ilvl w:val="0"/>
          <w:numId w:val="2"/>
        </w:numPr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ascii="仿宋" w:hAnsi="仿宋" w:eastAsia="仿宋" w:cs="仿宋"/>
          <w:bCs/>
          <w:sz w:val="26"/>
          <w:szCs w:val="26"/>
        </w:rPr>
        <w:t xml:space="preserve">按照运放的开环性能仿真电路图，优化电路的开环性能，包括低 频增益指标和相位裕度指标。 </w:t>
      </w:r>
    </w:p>
    <w:p>
      <w:pPr>
        <w:pStyle w:val="2"/>
        <w:numPr>
          <w:ilvl w:val="0"/>
          <w:numId w:val="2"/>
        </w:numPr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ascii="仿宋" w:hAnsi="仿宋" w:eastAsia="仿宋" w:cs="仿宋"/>
          <w:bCs/>
          <w:sz w:val="26"/>
          <w:szCs w:val="26"/>
        </w:rPr>
        <w:t>优化该运放在高低温和器件老化条件下的低频增益指标和相位 裕度指标。</w:t>
      </w:r>
    </w:p>
    <w:p>
      <w:pPr>
        <w:widowControl/>
        <w:jc w:val="left"/>
        <w:rPr>
          <w:rFonts w:ascii="黑体" w:hAnsi="黑体" w:eastAsia="黑体" w:cs="仿宋"/>
          <w:bCs/>
          <w:sz w:val="30"/>
          <w:szCs w:val="30"/>
        </w:rPr>
      </w:pPr>
      <w:r>
        <w:rPr>
          <w:rFonts w:ascii="黑体" w:hAnsi="黑体" w:eastAsia="黑体" w:cs="仿宋"/>
          <w:bCs/>
          <w:sz w:val="30"/>
          <w:szCs w:val="30"/>
        </w:rPr>
        <w:br w:type="page"/>
      </w:r>
    </w:p>
    <w:p>
      <w:pPr>
        <w:pStyle w:val="2"/>
        <w:ind w:left="0" w:leftChars="0" w:firstLine="420"/>
        <w:rPr>
          <w:rFonts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任务二 车载传感芯片开发与应用</w:t>
      </w:r>
    </w:p>
    <w:p>
      <w:pPr>
        <w:pStyle w:val="2"/>
        <w:ind w:firstLine="520" w:firstLineChars="20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本任务采用可编辑逻辑器件完成数字芯片设计，请按照以下步骤实现车载传感芯片设计工作：</w:t>
      </w:r>
    </w:p>
    <w:p>
      <w:pPr>
        <w:pStyle w:val="2"/>
        <w:numPr>
          <w:ilvl w:val="0"/>
          <w:numId w:val="3"/>
        </w:numPr>
        <w:ind w:left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选手根据汽车传感芯片的</w:t>
      </w:r>
      <w:r>
        <w:rPr>
          <w:rFonts w:ascii="仿宋" w:hAnsi="仿宋" w:eastAsia="仿宋" w:cs="仿宋"/>
          <w:bCs/>
          <w:sz w:val="26"/>
          <w:szCs w:val="26"/>
        </w:rPr>
        <w:t>CAN协议对</w:t>
      </w:r>
      <w:r>
        <w:rPr>
          <w:rFonts w:hint="eastAsia" w:ascii="仿宋" w:hAnsi="仿宋" w:eastAsia="仿宋" w:cs="仿宋"/>
          <w:bCs/>
          <w:sz w:val="26"/>
          <w:szCs w:val="26"/>
        </w:rPr>
        <w:t>提供的数据</w:t>
      </w:r>
      <w:r>
        <w:rPr>
          <w:rFonts w:ascii="仿宋" w:hAnsi="仿宋" w:eastAsia="仿宋" w:cs="仿宋"/>
          <w:bCs/>
          <w:sz w:val="26"/>
          <w:szCs w:val="26"/>
        </w:rPr>
        <w:t>进行解析，并将结果填入</w:t>
      </w:r>
      <w:r>
        <w:rPr>
          <w:rFonts w:hint="eastAsia" w:ascii="仿宋" w:hAnsi="仿宋" w:eastAsia="仿宋" w:cs="仿宋"/>
          <w:bCs/>
          <w:sz w:val="26"/>
          <w:szCs w:val="26"/>
        </w:rPr>
        <w:t>工单中。</w:t>
      </w:r>
    </w:p>
    <w:p>
      <w:pPr>
        <w:pStyle w:val="2"/>
        <w:numPr>
          <w:ilvl w:val="0"/>
          <w:numId w:val="3"/>
        </w:numPr>
        <w:ind w:left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选手加载桌面中的示例</w:t>
      </w:r>
      <w:r>
        <w:rPr>
          <w:rFonts w:ascii="仿宋" w:hAnsi="仿宋" w:eastAsia="仿宋" w:cs="仿宋"/>
          <w:bCs/>
          <w:sz w:val="26"/>
          <w:szCs w:val="26"/>
        </w:rPr>
        <w:t>项目，完善程序代码逻辑，使汽车传感芯片模块</w:t>
      </w:r>
      <w:r>
        <w:rPr>
          <w:rFonts w:hint="eastAsia" w:ascii="仿宋" w:hAnsi="仿宋" w:eastAsia="仿宋" w:cs="仿宋"/>
          <w:bCs/>
          <w:sz w:val="26"/>
          <w:szCs w:val="26"/>
        </w:rPr>
        <w:t>发送指定的C</w:t>
      </w:r>
      <w:r>
        <w:rPr>
          <w:rFonts w:ascii="仿宋" w:hAnsi="仿宋" w:eastAsia="仿宋" w:cs="仿宋"/>
          <w:bCs/>
          <w:sz w:val="26"/>
          <w:szCs w:val="26"/>
        </w:rPr>
        <w:t>AN报文数据</w:t>
      </w:r>
      <w:r>
        <w:rPr>
          <w:rFonts w:hint="eastAsia" w:ascii="仿宋" w:hAnsi="仿宋" w:eastAsia="仿宋" w:cs="仿宋"/>
          <w:bCs/>
          <w:sz w:val="26"/>
          <w:szCs w:val="26"/>
        </w:rPr>
        <w:t>。</w:t>
      </w:r>
    </w:p>
    <w:p>
      <w:pPr>
        <w:pStyle w:val="2"/>
        <w:numPr>
          <w:ilvl w:val="0"/>
          <w:numId w:val="3"/>
        </w:numPr>
        <w:ind w:left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选手加载桌面中的示例</w:t>
      </w:r>
      <w:r>
        <w:rPr>
          <w:rFonts w:ascii="仿宋" w:hAnsi="仿宋" w:eastAsia="仿宋" w:cs="仿宋"/>
          <w:bCs/>
          <w:sz w:val="26"/>
          <w:szCs w:val="26"/>
        </w:rPr>
        <w:t xml:space="preserve">项目， </w:t>
      </w:r>
      <w:r>
        <w:rPr>
          <w:rFonts w:hint="eastAsia" w:ascii="仿宋" w:hAnsi="仿宋" w:eastAsia="仿宋" w:cs="仿宋"/>
          <w:bCs/>
          <w:sz w:val="26"/>
          <w:szCs w:val="26"/>
        </w:rPr>
        <w:t>完成程序的烧录和固化</w:t>
      </w:r>
      <w:r>
        <w:rPr>
          <w:rFonts w:ascii="仿宋" w:hAnsi="仿宋" w:eastAsia="仿宋" w:cs="仿宋"/>
          <w:bCs/>
          <w:sz w:val="26"/>
          <w:szCs w:val="26"/>
        </w:rPr>
        <w:t>，</w:t>
      </w:r>
      <w:r>
        <w:rPr>
          <w:rFonts w:hint="eastAsia" w:ascii="仿宋" w:hAnsi="仿宋" w:eastAsia="仿宋" w:cs="仿宋"/>
          <w:bCs/>
          <w:sz w:val="26"/>
          <w:szCs w:val="26"/>
        </w:rPr>
        <w:t>并发送指令</w:t>
      </w:r>
      <w:r>
        <w:rPr>
          <w:rFonts w:ascii="仿宋" w:hAnsi="仿宋" w:eastAsia="仿宋" w:cs="仿宋"/>
          <w:bCs/>
          <w:sz w:val="26"/>
          <w:szCs w:val="26"/>
        </w:rPr>
        <w:t>实现超声波传感器的数据采集</w:t>
      </w:r>
      <w:r>
        <w:rPr>
          <w:rFonts w:hint="eastAsia" w:ascii="仿宋" w:hAnsi="仿宋" w:eastAsia="仿宋" w:cs="仿宋"/>
          <w:bCs/>
          <w:sz w:val="26"/>
          <w:szCs w:val="26"/>
        </w:rPr>
        <w:t>。</w:t>
      </w:r>
    </w:p>
    <w:p>
      <w:pPr>
        <w:widowControl/>
        <w:jc w:val="left"/>
        <w:rPr>
          <w:rFonts w:ascii="仿宋" w:hAnsi="仿宋" w:eastAsia="仿宋" w:cs="仿宋"/>
          <w:bCs/>
          <w:sz w:val="26"/>
          <w:szCs w:val="26"/>
        </w:rPr>
      </w:pPr>
      <w:r>
        <w:rPr>
          <w:rFonts w:ascii="仿宋" w:hAnsi="仿宋" w:eastAsia="仿宋" w:cs="仿宋"/>
          <w:bCs/>
          <w:sz w:val="26"/>
          <w:szCs w:val="26"/>
        </w:rPr>
        <w:br w:type="page"/>
      </w:r>
    </w:p>
    <w:p>
      <w:pPr>
        <w:pStyle w:val="2"/>
        <w:ind w:left="0" w:leftChars="0" w:firstLine="420"/>
        <w:rPr>
          <w:rFonts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任务三 汽车计算芯片测试验证</w:t>
      </w:r>
    </w:p>
    <w:p>
      <w:pPr>
        <w:pStyle w:val="2"/>
        <w:numPr>
          <w:ilvl w:val="0"/>
          <w:numId w:val="2"/>
        </w:numPr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选手完成汽车计算芯片相关线束的集成与布置，并在智能汽车平台上对视觉传感器的基础功能进行检测。</w:t>
      </w:r>
      <w:r>
        <w:rPr>
          <w:rFonts w:ascii="仿宋" w:hAnsi="仿宋" w:eastAsia="仿宋" w:cs="仿宋"/>
          <w:bCs/>
          <w:sz w:val="26"/>
          <w:szCs w:val="26"/>
        </w:rPr>
        <w:t xml:space="preserve"> </w:t>
      </w:r>
    </w:p>
    <w:p>
      <w:pPr>
        <w:pStyle w:val="2"/>
        <w:numPr>
          <w:ilvl w:val="0"/>
          <w:numId w:val="2"/>
        </w:numPr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装调功能正常的汽车计算芯片，配置汽车计算芯片通信参数，实现汽车计算芯片与硬件在环仿真平台通信。</w:t>
      </w:r>
    </w:p>
    <w:p>
      <w:pPr>
        <w:pStyle w:val="2"/>
        <w:numPr>
          <w:ilvl w:val="0"/>
          <w:numId w:val="2"/>
        </w:numPr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bookmarkStart w:id="0" w:name="_Hlk141436212"/>
      <w:bookmarkStart w:id="1" w:name="_Hlk141434753"/>
      <w:bookmarkStart w:id="2" w:name="_Hlk141436202"/>
      <w:r>
        <w:rPr>
          <w:rFonts w:hint="eastAsia" w:ascii="仿宋" w:hAnsi="仿宋" w:eastAsia="仿宋" w:cs="仿宋"/>
          <w:bCs/>
          <w:sz w:val="26"/>
          <w:szCs w:val="26"/>
        </w:rPr>
        <w:t>根据汽车计算芯片规格以及任务需求，选取交通元素检测模型，</w:t>
      </w:r>
      <w:bookmarkStart w:id="3" w:name="_Hlk141436194"/>
      <w:r>
        <w:rPr>
          <w:rFonts w:hint="eastAsia" w:ascii="仿宋" w:hAnsi="仿宋" w:eastAsia="仿宋" w:cs="仿宋"/>
          <w:bCs/>
          <w:sz w:val="26"/>
          <w:szCs w:val="26"/>
        </w:rPr>
        <w:t>载入模型对应的程序项目，</w:t>
      </w:r>
      <w:bookmarkEnd w:id="3"/>
      <w:r>
        <w:rPr>
          <w:rFonts w:hint="eastAsia" w:ascii="仿宋" w:hAnsi="仿宋" w:eastAsia="仿宋" w:cs="仿宋"/>
          <w:bCs/>
          <w:sz w:val="26"/>
          <w:szCs w:val="26"/>
        </w:rPr>
        <w:t>优化并完善项目代码，完成汽车计算芯片感知功能的测试验证。</w:t>
      </w:r>
    </w:p>
    <w:bookmarkEnd w:id="0"/>
    <w:bookmarkEnd w:id="1"/>
    <w:bookmarkEnd w:id="2"/>
    <w:p/>
    <w:p>
      <w:pPr>
        <w:widowControl/>
        <w:jc w:val="left"/>
        <w:rPr>
          <w:rFonts w:ascii="仿宋" w:hAnsi="仿宋" w:eastAsia="仿宋" w:cs="仿宋"/>
          <w:bCs/>
          <w:sz w:val="26"/>
          <w:szCs w:val="26"/>
        </w:rPr>
      </w:pPr>
      <w:r>
        <w:rPr>
          <w:rFonts w:ascii="仿宋" w:hAnsi="仿宋" w:eastAsia="仿宋" w:cs="仿宋"/>
          <w:bCs/>
          <w:sz w:val="26"/>
          <w:szCs w:val="26"/>
        </w:rPr>
        <w:br w:type="page"/>
      </w:r>
    </w:p>
    <w:p>
      <w:pPr>
        <w:pStyle w:val="2"/>
        <w:ind w:left="0" w:leftChars="0" w:firstLine="420"/>
        <w:rPr>
          <w:rFonts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任务四 基于汽车芯片的硬件在环自动驾驶仿真</w:t>
      </w:r>
    </w:p>
    <w:p>
      <w:pPr>
        <w:pStyle w:val="2"/>
        <w:numPr>
          <w:ilvl w:val="0"/>
          <w:numId w:val="4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bookmarkStart w:id="4" w:name="_Hlk141977479"/>
      <w:r>
        <w:rPr>
          <w:rFonts w:ascii="仿宋" w:hAnsi="仿宋" w:eastAsia="仿宋" w:cs="仿宋"/>
          <w:bCs/>
          <w:sz w:val="26"/>
          <w:szCs w:val="26"/>
        </w:rPr>
        <w:t>在汽车平台上部署汽车传感芯片模块和计算芯片模块</w:t>
      </w:r>
      <w:r>
        <w:rPr>
          <w:rFonts w:hint="eastAsia" w:ascii="仿宋" w:hAnsi="仿宋" w:eastAsia="仿宋" w:cs="仿宋"/>
          <w:bCs/>
          <w:sz w:val="26"/>
          <w:szCs w:val="26"/>
        </w:rPr>
        <w:t>，按照平台网络需求配置计算芯片模块参数，实现模块与硬件在环仿真平台通信。</w:t>
      </w:r>
    </w:p>
    <w:bookmarkEnd w:id="4"/>
    <w:p>
      <w:pPr>
        <w:pStyle w:val="2"/>
        <w:numPr>
          <w:ilvl w:val="0"/>
          <w:numId w:val="4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调用硬件仿真平台“线控底盘调测”功能，配置C</w:t>
      </w:r>
      <w:r>
        <w:rPr>
          <w:rFonts w:ascii="仿宋" w:hAnsi="仿宋" w:eastAsia="仿宋" w:cs="仿宋"/>
          <w:bCs/>
          <w:sz w:val="26"/>
          <w:szCs w:val="26"/>
        </w:rPr>
        <w:t>AN</w:t>
      </w:r>
      <w:r>
        <w:rPr>
          <w:rFonts w:hint="eastAsia" w:ascii="仿宋" w:hAnsi="仿宋" w:eastAsia="仿宋" w:cs="仿宋"/>
          <w:bCs/>
          <w:sz w:val="26"/>
          <w:szCs w:val="26"/>
        </w:rPr>
        <w:t>通信参数，并根据任务要求进行汽车控制系统调测。</w:t>
      </w:r>
    </w:p>
    <w:p>
      <w:pPr>
        <w:pStyle w:val="2"/>
        <w:numPr>
          <w:ilvl w:val="0"/>
          <w:numId w:val="4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装调仿真平台上车辆的传感器，包括视觉传感器、GPS天线、激光雷达传感器等，并根据任务要求配置传感器参数。</w:t>
      </w:r>
    </w:p>
    <w:p>
      <w:pPr>
        <w:pStyle w:val="2"/>
        <w:numPr>
          <w:ilvl w:val="0"/>
          <w:numId w:val="4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载入自动驾驶验证程序，优化并完善项目代码,并配置车辆的运动控制参数。启动仿真道路测试，验证自动驾驶功能。</w:t>
      </w:r>
    </w:p>
    <w:p/>
    <w:p>
      <w:pPr>
        <w:pStyle w:val="2"/>
        <w:ind w:leftChars="0"/>
        <w:rPr>
          <w:rFonts w:ascii="仿宋" w:hAnsi="仿宋" w:eastAsia="仿宋" w:cs="仿宋"/>
          <w:bCs/>
          <w:sz w:val="26"/>
          <w:szCs w:val="2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sdt>
      <w:sdtPr>
        <w:id w:val="1428079010"/>
        <w:docPartObj>
          <w:docPartGallery w:val="AutoText"/>
        </w:docPartObj>
      </w:sdtPr>
      <w:sdtContent>
        <w:sdt>
          <w:sdtPr>
            <w:id w:val="1728636285"/>
            <w:docPartObj>
              <w:docPartGallery w:val="AutoText"/>
            </w:docPartObj>
          </w:sdtPr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8168C"/>
    <w:multiLevelType w:val="multilevel"/>
    <w:tmpl w:val="0038168C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228F0850"/>
    <w:multiLevelType w:val="multilevel"/>
    <w:tmpl w:val="228F085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仿宋" w:hAnsi="仿宋" w:eastAsia="仿宋" w:cs="仿宋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9473324"/>
    <w:multiLevelType w:val="multilevel"/>
    <w:tmpl w:val="29473324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="仿宋" w:hAnsi="仿宋" w:eastAsia="仿宋" w:cs="仿宋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70032C6"/>
    <w:multiLevelType w:val="multilevel"/>
    <w:tmpl w:val="370032C6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24"/>
    <w:rsid w:val="00057852"/>
    <w:rsid w:val="00096B04"/>
    <w:rsid w:val="00150F8F"/>
    <w:rsid w:val="001A159C"/>
    <w:rsid w:val="001D492C"/>
    <w:rsid w:val="002403A8"/>
    <w:rsid w:val="0024655F"/>
    <w:rsid w:val="002E5F37"/>
    <w:rsid w:val="002F5C01"/>
    <w:rsid w:val="00320D24"/>
    <w:rsid w:val="00380822"/>
    <w:rsid w:val="003B69C5"/>
    <w:rsid w:val="003C452D"/>
    <w:rsid w:val="003E366B"/>
    <w:rsid w:val="004A09C5"/>
    <w:rsid w:val="004A25FF"/>
    <w:rsid w:val="005453CF"/>
    <w:rsid w:val="0057386E"/>
    <w:rsid w:val="00595AEB"/>
    <w:rsid w:val="00596C45"/>
    <w:rsid w:val="005A7F3A"/>
    <w:rsid w:val="005C2DBF"/>
    <w:rsid w:val="0063543E"/>
    <w:rsid w:val="006406B1"/>
    <w:rsid w:val="006617A5"/>
    <w:rsid w:val="006A46CF"/>
    <w:rsid w:val="007811FB"/>
    <w:rsid w:val="007C1B75"/>
    <w:rsid w:val="007D2FAF"/>
    <w:rsid w:val="007E0039"/>
    <w:rsid w:val="00814E9D"/>
    <w:rsid w:val="00817949"/>
    <w:rsid w:val="008449E4"/>
    <w:rsid w:val="00862AB6"/>
    <w:rsid w:val="009B63C5"/>
    <w:rsid w:val="009F2508"/>
    <w:rsid w:val="00AC4FA3"/>
    <w:rsid w:val="00AE75EA"/>
    <w:rsid w:val="00AE782C"/>
    <w:rsid w:val="00B45F61"/>
    <w:rsid w:val="00B83DD9"/>
    <w:rsid w:val="00B9748D"/>
    <w:rsid w:val="00BA00D7"/>
    <w:rsid w:val="00C55C6D"/>
    <w:rsid w:val="00C81BE9"/>
    <w:rsid w:val="00CD1BFC"/>
    <w:rsid w:val="00D40675"/>
    <w:rsid w:val="00D541D6"/>
    <w:rsid w:val="00D56B50"/>
    <w:rsid w:val="00DC2EF7"/>
    <w:rsid w:val="00E601C0"/>
    <w:rsid w:val="00F206A1"/>
    <w:rsid w:val="00FA460E"/>
    <w:rsid w:val="00FC1B18"/>
    <w:rsid w:val="00FD4623"/>
    <w:rsid w:val="E3FFF5C7"/>
    <w:rsid w:val="EE77B80A"/>
    <w:rsid w:val="EFFF9065"/>
    <w:rsid w:val="FF6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99"/>
    <w:pPr>
      <w:spacing w:after="120" w:line="480" w:lineRule="auto"/>
      <w:ind w:left="420" w:leftChars="200"/>
    </w:pPr>
    <w:rPr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99"/>
    <w:rPr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182</Words>
  <Characters>1044</Characters>
  <Lines>8</Lines>
  <Paragraphs>2</Paragraphs>
  <TotalTime>36</TotalTime>
  <ScaleCrop>false</ScaleCrop>
  <LinksUpToDate>false</LinksUpToDate>
  <CharactersWithSpaces>1224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2023-08-03T18:02:00Z</dcterms:created>
  <dc:creator>dingnan qiu</dc:creator>
  <cp:lastModifiedBy>greatwall</cp:lastModifiedBy>
  <dcterms:modified xsi:type="dcterms:W3CDTF">2023-10-11T12:22:57Z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